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высшего образования</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«Кубанский государственный университет»</w:t>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ФАКУЛЬТЕТ ИСТОРИИ, СОЦИОЛОГИИ И МЕЖДУНАРОДНЫХ ОТНОШЕНИЙ</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Кафедра социологии</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Реферат на тему:</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«Роль образования в формировании жизненной стратегии молодежи»</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both"/>
        <w:rPr>
          <w:b w:val="1"/>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Работу выполнил: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Щаблыка А.А.</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Факультет: ФИСМО</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Специальность: социология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Курс: 2</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Научный руководитель</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Большов В. Б.</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Краснодар 2016</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Содержание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Становление жизненной стратегии молодого поколения и место образования в ней</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Влияние семьи на жизненную ориентацию-образование</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Роль образования в формировании жизненной стратегии среди городской и сельской молодёжи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Введение</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Выявление жизненных стратегий молодёжи предусматривает учёт внешних факторов, которые влияют на изменение жизнедеятельности молодёжи и внутренние, которые представляются в виде жизненных планов и ценностных ориентаций. Так, в условиях современного общества, появляется необходимость в постоянной генерации новых идей для саморазвития, ведущей социальной группой, оказывающей порождение инновационных замыслов. От жизненной стратегии зависит сохранение, а также предопределение развития страны и общества в глобальном мире.</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Конечно, в настоящее время в положение молодёжи оказывают глубокие перемены новые социально-экономические и политические условия реформируемого общества, конструируя радикально новые формы её создания и поведения. Стремясь к самореализации, молодым людям необходимо иметь ввиду инновационную динамику общества, порождаемую рыночными механизмами производительного потребления.</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Критерием успешной самореализации молодёжи служит её конкурентоспособность. Современное общество - это общество, в котором выживание человека зависит от конструктивного решения глобальных проблем, воздействующих на образование позитивной направленности социокультурных установок молодёжи. [11, с. 124] Так, переход от государственно управляемой экономики к рыночной, обеспечил молодёжи не только преимущества, но и трудности. Важнейшим преимуществом считается обладание тех знаний и умений, которые высоко ценятся на современном рынке труда. Следовательно, переход к рыночным отношениям не только увеличил спрос на получение высшего образования, но и кардинально поменял понимание его роли и ценности среди молодых людей. Статусная функция высшего образования обусловлена ориентацией молодёжи на жизненный успех, который они соотносят с престижным высшим образованием. Таким образом, молодое поколение желает добиться независимости от общества через получение престижного образования и материального достатка. Ранее высшее образование было необходимо, прежде всего, для успешной интеграции индивида в общество. На сегодняшний день, роль образования значительно изменилась, стала обеспечивать человека денежной, престижной профессией.</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60" w:line="251.99999999999994"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 Становление жизненных стратегий молодого поколения и место образования в них</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Жизненная стратегия трактуется либо как система перспективных представлений и ориентаций, либо как система целей, планов и ценностных ориентаций. [5, с. 106] Жизненная стратегия индивида овладевает его жизненным путем, которая связана с будущим, выдвижением целей и способов их достижения, ориентируясь на прошлые события и опыт. Жизненная стратегия регулирует целостность жизнедеятельности конкретной личности, а также определяет её жизненный путь. Жизненные стратегии, как особая характеристика личности, влияет на направленность и содержание социальной активности, чем предопределяет мотивацию поведения молодого человека и ориентацию его общественной позиции. Важным аспектом жизненных стратегий являются ценности и ценностные ориентации, обеспечивающие человека необходимыми целями.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ценностные ориентации и мировоззренческие установки, потребности и интересы, цели и приоритеты молодёжи целенаправленно исследуются представителями многих гуманитарных наук, стремящихся предложить универсальную типологию жизненных стратегий. [1, с. 74] Таким образом, А. Адлер анализирует жизненные стратегии через адаптационный подход. Он считает, что уже в детском возрасте вырабатывается жизненный стиль человека как интегрированный стиль адаптации к жизни и взаимодействия с ней. Основными жизненными целями и стратегиями личности А. Адлер считает любовь, дружбу и работу, которые способствуют каждой личности оптимально приспособиться к среде, в которой она находится. По А. Адлеру, каждый человек выбирает для себя жизненную цель, в которой отражаются его стремления и приоритеты. [9, с. 126]</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сегодняшний день применима идея С.Л. Рубинштейна о том, что жизнь человека может протекать и как стихийный, и как сознательный, творчески направленный процесс, а фактором возвышения человека может быть только разумное проектирование своей жизни. Эффективность реализации жизненной стратегии во многом зависит от социальной активности личности, принятия и признания человеком ответственности за свою жизнь. Исследователи Т. Кассер и Р. Райн выделили две группы жизненных стратегий, основанных на преобладании внутренних и внешних стремлений. Внешние стремления, оценка которых зависит от других людей, основаны на таких ценностях, как материальное благополучие, социальное признание и физическая привлекательность. Внутренние стремления основаны на ценностях личностного роста, здоровья, любви, привязанности, служения обществу. [6] Ученый отмечает, что выбор стратегии зависит от роли родителей в воспитании ребенка. Родительская поддержка автономности, эмоциональная вовлеченность и структурированность требований к ребенку ведут к преобладанию у него внутренних стремлений.</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Юнг изучал жизненные стратегии с точки зрения индивидуалистического подхода. Он полагал, что личность на протяжении всей своей жизни постоянно усваивает различные новые умения, добивается новых целей и совершенствуется всё больше. Одной из важных целей он считал, так называемое обретение себя. По мнению Юнга, полное раскрытие своего «Я» является самой главной и последней жизненной целью человека, то есть становление единого, неповторимого и целостного индивида. [5, с. 107] Развитие определенной личности в данном направлении уникально, оно длится на всём жизненном пути и включает в себя индивидуализацию. Ученый Е.И. Головаха подчеркивает, что «жизненную перспективу следует рассматривать как целостную картину будущего, социальную ценность и индивидуальный смысл своей жизни. [2, с. 266-277]</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сегодняшний день важной жизненной стратегией неоспоримо считается образование, так как обществом востребована личность, имеющая фундаментальные знания и практические умения, владеющая высоким уровнем креативного и аналитического мышления, способная к творческой самоорганизации. Так, большинство молодых людей уверены, что для получения высокого социального и профессионального статуса в обществе, жизненного успеха требуются прочные знания. Однако, активность личности, которая занимает важное место в формировании жизненной стратегии личности, зачастую направляется только в сторону материального развития. По этой причине духовное развитие личности отодвигается на второй план, что пагубно сказывается не только на состоянии самого индивида, но и всего общества. [4, с. 4]</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следует также забывать о том, что образование нередко играет роль так называемого социального лифта, т.е. повышение уровня образования позволяет индивиду перемещаться на более высокие позиции в системе социальной иерархии, повысить свой социальный статус, «вес» в глазах окружающих, приобрести новые значимые привилегии, соответствующие достигнутому социальному статусу. А это, в свою очередь, является важной причиной для характерных изменений молодыми людьми своих жизненных приоритетов (в частности, для постановки и реализации, прежде всего, карьерных планов). [8, с. 92]</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Следовательно, жизненная стратегия большинства молодого поколения строится в большей степени из-за материального благополучия и успеха. Если раньше в обществе господствовали идеи интеграции и солидарности, участие в общем деле, то сегодня каждый стремится к свободе от общества и достижению личного успеха.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 Влияние семьи на жизненную ориентацию - образование</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жизненный стратегия образование молодежь</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Семья является важнейшим институтом социализации личности, ведь в семье человек обретает первый опыт социального взаимодействия. Так, семью можно рассматривать как модель базового жизненного опыта личности. Семья вырабатывает личность ребенка, определяя для него нравственные устои, ценностные ориентации и модель поведения. Родители используют такие методы и средства, которые способствуют влиянию на сознание ребенка, для приобщения его к определенным ценностям и нормам. Семейные условия, включая социальное положение, род занятий, материальный уровень образования родителей, в большой мере предопределяет жизненный путь ребенка. Помимо сознательного целенаправленного воспитания, которое дают ему родители, на ребенка воздействуют вся внутрисистемная атмосфера, причем эффект этого воздействия накапливается с возрастом, преломляясь в структуре личности. [10, с. 142]</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Семья оказывает огромное воздействие на формирование ценностных ориентаций молодого человека. Его ценностные ориентации образуются на основе ценностных ориентаций семьи, формируются в зависимости от отношений в семье, от воспитания.</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рассмотрении жизненных стратегий молодых людей нужно помнить, что рассматриваемая социальная группа не является однородной по своему составу. Для ее представителей характерны все возможные наборы социальных статусов, функций и ролей, которые соответствуют этапам взросления и становления личности. На этапе ранней юности основная цель и задачи молодежи - накопление и развитие человеческого потенциала, получение образования, выбор учебного заведения и профессии. Именно на этом этапе происходит определение дальнейшего жизненного пути. На временном отрезке от 17 до 23 лет происходит процесс физиологического созревания и социального формирования молодого человека как личности. Образование на этом этапе развития является профессиональным. В этот период они получают материальную независимость от родителей, обзаводятся своими семьями [6]. Основным видом становится трудовая деятельность. Происходит смена жизненных планов под влиянием внешних условий. Дифференциация социального положения предполагает разнообразие жизненных траекторий и целей молодых людей.</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системы ценностных ориентаций подростка определяет дальнейший путь профессионального самоопределения личности, посредством которого она становится полноправным членом общества. Следует отметить, что для жизненных ценностей характерна высокая осознанность, они служат важным фактором социальной регуляции поведения индивида.</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 Роль образования в формировании жизненной стратегии среди городской и сельской молодёжи</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Различия в возможностях самоопределения, имеющиеся среди городской и сельской молодёжи, крупных и малых городов, отображаются в представлениях молодых людей о том, как они собираются преодолеть трудности, которые возникают в процессе реализации и жизненных стратегий. Инфраструктура, рынок труда, информационное обеспечение, материальные условия жизни - все это существенно различается в поселениях разного уровня урбанизации, поэтому вероятность реализации молодежью своих возможностей, предоставляемых обществом, и осуществления своих профессиональных планов определяется и уровнем урбанизации населения. [3, с. 36] Сельские местности как тип поселения также, несмотря на достаточно высокий уровень урбанизации российского общества, удерживает свои функции организации социума. От сохранения сельской молодёжи образовательного, интеллектуального, трудового потенциала в большой степени находится в зависимости воспроизводство социальных традиций в обществе, а значит и устойчивость его реализации.</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Несмотря на то, что существенные перемены в общественном строе раскрыли новые возможности для экономической активности, сельской молодёжи становится сложнее реализовать себя в традиционных областях жизни: продолжить образовательный процесс, приобрести профессию, найти работу. Разумеется, что наибольшие возможности имеет молодёжь, проживающая в больших городах, по сравнению с сельской молодёжью. Городская молодежь нацелена на инновационную деятельность в области образования, формируя социальную субъективность благодаря инерции социальной сферы, обеспечивающей молодым людям уже готовые условия социального продвижения. Молодёжь, проживающая в сельских местностях, характеризуется в основном традиционным поведением в области образования. Она совершенствует свою социальную субъективность, завися от инерции такой социальной сферы, которая дает условия, несоответствующие условиям современного образования и рынка труда.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Сравнивая сельскую и городскую молодёжь, можно заметить, что ценностные ориентации сельской и городской учащейся молодёжи в большинстве своём совпадают. Это проявляется, например, в отношении к здоровью, семье, к материальному благополучию и способах его добывания. Богатство, как и профессиональная карьера, входят в число ведущих ценностей молодого поколения. Богатство принимается ими как условия большой свободы, выбора, удовлетворения разнообразных потребностей и личностных благ. Однако, сельская молодёжь, в большей степени, чем их городские сверстники, отдают предпочтение таким жизненным ориентирам, как стабильность в обществе, любовь к своей малой родине, патриотизм, милосердие и религия.</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в сельских местностях менее квалифицированные учителя и преподаватели, различных крупных образовательных учреждений вовсе нет, имеются ввиду университеты, вузы. В некоторых сёлах существуют лишь филиалы, но подобные заведения не дают тех полноценных знаний, какие можно обрести непосредственно в самом образовательном учреждении. Всё же сельские молодые люди отводят образование на второй план, так как у каждого существует своё домашнее хозяйство, речь идёт прежде всего о домашнем скоте и огороде. Очевидно, что рынок труда в сельской местности очень скуден, локализован в рамках одного малого населенного пункта, перечень сфер предложения труда недостаточен, отдельные отрасли и виды трудовой деятельности представлены узким кругом профессий. [7, с. 219] Сложная экономическая ситуация и безработица заставляют многих согласиться на низкооплачиваемую работу, и это в какой-то мере позволяет поддержать уровень занятости в сельском хозяйстве. Однако, многие молодые люди стремятся выбраться из своих родных земель, отправиться в крупные города, которые предоставляют многие возможности.</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Стремление жить в больших городах имеет глубокое социально - экономическое обоснование: уровень трудовой занятости населения, развития различных форм социальной защиты, жилищных условий в них выше, чем в сельской местности. На сегодня крупный город предоставляет молодежи большие возможности социальной реализации.</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60" w:line="251.99999999999994"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Заключение</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Специфической особенностью подросткового возраста является наличие человека-идеала, который служит своеобразным моральным эталоном в поведении подростков. В смысле устойчивых идеалов, влияющих на формирование жизненной траектории и поведение личности, можно говорить только в отношении родных и друзей. Таким образом, в условиях турбулентного состояния общества подростки характеризуются разнонаправленностью векторов реализации жизненных стратегий, низкими показателями осмысленности своей жизни и ориентиров, не говоря об уровне настойчивости в реализации поставленных целей. Наличие современных социальных проблем приводит к тому, что стратегия жизнеобеспечения, реализуемая многими молодыми людьми, трансформируется в стратегию выживания. В данном случае предел реализации своего человеческого потенциала молодежь видит в обеспечении себя самыми необходимыми средствами, приобретенными в процессе социализации.</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Традиционно образование играет весьма значительную роль в процессах социального структурирования общества, являясь одним из наиболее важных каналов социальной мобильности и, тем самым, выполняя функцию социального контроля. Основная цель этого контроля - распределение индивидов в соответствии с их талантами и возможностями успешного выполнения своих социальных функций. Поэтому образование наряду с другими социальными институтами, такими, как семья, церковь, политические, профессиональные организации и другими является одновременно каналом вертикальной циркуляции, способствующим продвижению вверх или спуску вниз по социальной лестнице и своеобразным «ситом», которое «просеивает» индивидов и определяет им то или иное место в обществе.</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влияние высшего образования на формирование индивидом той или иной жизненной стратегии достаточно большое, т.е. высшее образование в этой связи должно рассматриваться как один из важнейших факторов ее выбора. Действительно, основным компонентом, базисом жизненной стратегии в рамках представленного исследования являются ценностные ориентации индивида. Ведь именно исходя из них, все мы строим свои планы, расставляем приоритеты, формулируем себе цели и продумываем пути их достижения. А на систему ценностей огромное влияние наряду с семейным воспитанием и ближайшим окружением оказывает образование человека, т.к. во многом благодаря ему люди расширяют свой кругозор, открывают что-то новое в себе самих, осознают свои потребности и стремления, задумываются о смысле жизни и о своем месте в ней, видят новые горизонты или же новые пути к достижению ранее поставленных целей.</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60" w:line="251.99999999999994"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Список использованных источников</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Васильева О. С., Демченко Е. А. Изучение основных характеристик жизненной стратегии человека / Вопросы психологии. 2002, № 4. - 74 с.</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Головаха Е. И. Жизненная перспектива и ценностные ориентации личности / Психология личности в трудах отечественных психологов. СПб., 2000. - 266-267 с.</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Лунина Ю. В. Жизненные стратегии молодежи: основные направления социальной поддержки. / Вестник Оренбургского государственного университета. 2008, № 1. - 36 с.</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Медведев А. М. Особенности формирования жизненной стратегии современной молодежи. / Мир современной науки. 2011, № 4. - 4 с.</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Осипова Л. Б., Энвери Л. А. Жизненные стратегии современной молодежи. / Вестник Вятского государственного гуманитарного университета. 2012, № 4 / том 4. - 106-107 с.</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6. Осипова Л. Б. Роль семьи в выборе жизненной траектории молодежью. URL: &lt;http://www.science-education.ru/pdf/2015/2-2/411.pdf&gt;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Садыков Р. М. Занятость молодежи в сельской местности: проблемы и пути решения. / Вестник Башкирского университета. 2011, № 1 / том 16. - 219 с.</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Сушко В. А. Высшее образование как фактор влияния на выбор жизненной стратегии современной молодежи. / Экономика, социология и право, 2016. - 92 с.</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Фрейджер Р., Фейдимен Д. Личность: теории, упражнения, эксперименты. СПб.: Прайм - Еврознак, 2008. - 126 с.</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Хижкина Н. А. Влияние семьи на формирование ценностных ориентаций подростков. / Вестник Тамбовского университета. Серия: Гуманитарные науки. 2007, № 10. - 142 с.</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Черкасова М. А. Современные жизненные стратегии и их роль в успешной самореализации учащиеся молодежи. / Вестник Северо-Кавказского гуманитарного института. 2014, № 3 (11). - 124 с.</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